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FDD25" w14:textId="77777777" w:rsidR="00DC470F" w:rsidRDefault="00EE6636" w:rsidP="008D31DB">
      <w:pPr>
        <w:spacing w:after="120"/>
        <w:ind w:right="-567" w:hanging="335"/>
        <w:jc w:val="center"/>
        <w:rPr>
          <w:b/>
          <w:bCs/>
          <w:szCs w:val="26"/>
          <w:rtl/>
        </w:rPr>
      </w:pPr>
      <w:r>
        <w:rPr>
          <w:rFonts w:hint="cs"/>
          <w:b/>
          <w:bCs/>
          <w:szCs w:val="26"/>
          <w:rtl/>
        </w:rPr>
        <w:t xml:space="preserve"> </w:t>
      </w:r>
      <w:r w:rsidR="00A63896">
        <w:rPr>
          <w:rFonts w:hint="cs"/>
          <w:b/>
          <w:bCs/>
          <w:szCs w:val="26"/>
          <w:rtl/>
        </w:rPr>
        <w:t xml:space="preserve">    </w:t>
      </w:r>
    </w:p>
    <w:p w14:paraId="1FA2D853" w14:textId="128A6FCE" w:rsidR="00725EE0" w:rsidRPr="00725EE0" w:rsidRDefault="00A63896" w:rsidP="008D31DB">
      <w:pPr>
        <w:spacing w:after="120"/>
        <w:ind w:right="-567" w:hanging="335"/>
        <w:jc w:val="center"/>
        <w:rPr>
          <w:b/>
          <w:bCs/>
          <w:szCs w:val="26"/>
          <w:rtl/>
        </w:rPr>
      </w:pPr>
      <w:bookmarkStart w:id="0" w:name="_GoBack"/>
      <w:bookmarkEnd w:id="0"/>
      <w:r>
        <w:rPr>
          <w:rFonts w:hint="cs"/>
          <w:b/>
          <w:bCs/>
          <w:szCs w:val="26"/>
          <w:rtl/>
        </w:rPr>
        <w:t xml:space="preserve"> </w:t>
      </w:r>
      <w:r w:rsidR="00725EE0" w:rsidRPr="00725EE0">
        <w:rPr>
          <w:b/>
          <w:bCs/>
          <w:szCs w:val="26"/>
          <w:rtl/>
        </w:rPr>
        <w:t>בקש</w:t>
      </w:r>
      <w:r w:rsidR="00DB4B80">
        <w:rPr>
          <w:rFonts w:hint="cs"/>
          <w:b/>
          <w:bCs/>
          <w:szCs w:val="26"/>
          <w:rtl/>
        </w:rPr>
        <w:t xml:space="preserve">ה </w:t>
      </w:r>
      <w:r w:rsidR="008D31DB">
        <w:rPr>
          <w:rFonts w:hint="cs"/>
          <w:b/>
          <w:bCs/>
          <w:szCs w:val="26"/>
          <w:rtl/>
        </w:rPr>
        <w:t>מס' 3/2019</w:t>
      </w:r>
    </w:p>
    <w:p w14:paraId="4551B720" w14:textId="77777777" w:rsidR="000A688F" w:rsidRDefault="00EE6636" w:rsidP="008745C5">
      <w:pPr>
        <w:ind w:right="-567" w:hanging="477"/>
        <w:jc w:val="center"/>
        <w:rPr>
          <w:b/>
          <w:bCs/>
          <w:szCs w:val="26"/>
          <w:rtl/>
        </w:rPr>
      </w:pPr>
      <w:r>
        <w:rPr>
          <w:rFonts w:hint="cs"/>
          <w:b/>
          <w:bCs/>
          <w:szCs w:val="26"/>
          <w:rtl/>
        </w:rPr>
        <w:t xml:space="preserve">            </w:t>
      </w:r>
      <w:r w:rsidR="00725EE0" w:rsidRPr="00725EE0">
        <w:rPr>
          <w:b/>
          <w:bCs/>
          <w:szCs w:val="26"/>
          <w:rtl/>
        </w:rPr>
        <w:t xml:space="preserve">בקשה לקבלת </w:t>
      </w:r>
      <w:r w:rsidR="00DF1AF1">
        <w:rPr>
          <w:rFonts w:hint="cs"/>
          <w:b/>
          <w:bCs/>
          <w:szCs w:val="26"/>
          <w:rtl/>
        </w:rPr>
        <w:t xml:space="preserve">מידע על </w:t>
      </w:r>
      <w:r w:rsidR="008745C5">
        <w:rPr>
          <w:rFonts w:hint="cs"/>
          <w:b/>
          <w:bCs/>
          <w:szCs w:val="26"/>
          <w:rtl/>
        </w:rPr>
        <w:t xml:space="preserve">שטחים שיכולים להתאים </w:t>
      </w:r>
      <w:r w:rsidR="008745C5" w:rsidRPr="008745C5">
        <w:rPr>
          <w:b/>
          <w:bCs/>
          <w:szCs w:val="26"/>
          <w:rtl/>
        </w:rPr>
        <w:t>למעון של חסות הנוער במשרד העבודה הרווחה והשירותים החברתיים</w:t>
      </w:r>
    </w:p>
    <w:p w14:paraId="6AEB31B2" w14:textId="77777777" w:rsidR="0060387D" w:rsidRPr="00725EE0" w:rsidRDefault="0060387D" w:rsidP="0060387D">
      <w:pPr>
        <w:ind w:right="-567" w:hanging="477"/>
        <w:jc w:val="center"/>
        <w:rPr>
          <w:b/>
          <w:bCs/>
          <w:szCs w:val="26"/>
          <w:rtl/>
        </w:rPr>
      </w:pPr>
    </w:p>
    <w:p w14:paraId="5BDE6928" w14:textId="77777777" w:rsidR="00725EE0" w:rsidRPr="00725EE0" w:rsidRDefault="00725EE0" w:rsidP="00725EE0">
      <w:pPr>
        <w:widowControl/>
        <w:jc w:val="center"/>
        <w:rPr>
          <w:rFonts w:eastAsia="Calibri"/>
          <w:b/>
          <w:bCs/>
          <w:sz w:val="16"/>
          <w:szCs w:val="16"/>
          <w:u w:val="single"/>
          <w:rtl/>
          <w:lang w:eastAsia="he-IL"/>
        </w:rPr>
      </w:pPr>
    </w:p>
    <w:p w14:paraId="7E750828" w14:textId="77777777" w:rsidR="008745C5" w:rsidRDefault="00B30426" w:rsidP="00A26B43">
      <w:pPr>
        <w:widowControl/>
        <w:numPr>
          <w:ilvl w:val="0"/>
          <w:numId w:val="8"/>
        </w:numPr>
        <w:spacing w:line="360" w:lineRule="auto"/>
        <w:ind w:right="-284"/>
      </w:pPr>
      <w:r>
        <w:rPr>
          <w:rFonts w:hint="cs"/>
          <w:rtl/>
        </w:rPr>
        <w:t>מינהל הדיור המ</w:t>
      </w:r>
      <w:r w:rsidR="00DF1AF1">
        <w:rPr>
          <w:rFonts w:hint="cs"/>
          <w:rtl/>
        </w:rPr>
        <w:t xml:space="preserve">משלתי (להלן המזמין) מבקש לקבל מידע על </w:t>
      </w:r>
      <w:r w:rsidR="00A26B43">
        <w:rPr>
          <w:rFonts w:hint="cs"/>
          <w:rtl/>
        </w:rPr>
        <w:t>שטח שיכול</w:t>
      </w:r>
      <w:r w:rsidR="00DF1AF1">
        <w:rPr>
          <w:rFonts w:hint="cs"/>
          <w:rtl/>
        </w:rPr>
        <w:t xml:space="preserve"> להתאים </w:t>
      </w:r>
      <w:r w:rsidR="008745C5">
        <w:rPr>
          <w:rFonts w:hint="cs"/>
          <w:rtl/>
        </w:rPr>
        <w:t>למעון של חסות הנוער במשרד העבודה הרווחה</w:t>
      </w:r>
      <w:r w:rsidR="0060387D" w:rsidRPr="0060387D">
        <w:rPr>
          <w:rtl/>
        </w:rPr>
        <w:t xml:space="preserve"> </w:t>
      </w:r>
      <w:r w:rsidR="008745C5">
        <w:rPr>
          <w:rFonts w:hint="cs"/>
          <w:rtl/>
        </w:rPr>
        <w:t>והשירותים החברתיים. יודגש כי המזמין יוכל לבחון את התאמת ההצעות גם למשרדים אחרים ע"פ שיקול דעתו הבלעדי.</w:t>
      </w:r>
    </w:p>
    <w:p w14:paraId="6AC6E48F" w14:textId="77777777" w:rsidR="00725EE0" w:rsidRDefault="008745C5" w:rsidP="000E22B3">
      <w:pPr>
        <w:widowControl/>
        <w:numPr>
          <w:ilvl w:val="0"/>
          <w:numId w:val="8"/>
        </w:numPr>
        <w:spacing w:line="360" w:lineRule="auto"/>
        <w:ind w:right="-284"/>
      </w:pPr>
      <w:r>
        <w:rPr>
          <w:rFonts w:hint="cs"/>
          <w:rtl/>
        </w:rPr>
        <w:t>ניתן להציע את השטח המבוקש בכל מקום בארץ</w:t>
      </w:r>
      <w:r w:rsidR="00893411">
        <w:rPr>
          <w:rFonts w:hint="cs"/>
          <w:rtl/>
        </w:rPr>
        <w:t>.</w:t>
      </w:r>
    </w:p>
    <w:p w14:paraId="6B3B2FDE" w14:textId="77777777" w:rsidR="00B30426" w:rsidRDefault="00B30426" w:rsidP="0060387D">
      <w:pPr>
        <w:widowControl/>
        <w:numPr>
          <w:ilvl w:val="0"/>
          <w:numId w:val="8"/>
        </w:numPr>
        <w:spacing w:line="360" w:lineRule="auto"/>
        <w:ind w:right="-284"/>
      </w:pPr>
      <w:r w:rsidRPr="00B30426">
        <w:rPr>
          <w:rtl/>
        </w:rPr>
        <w:t>ניתן להציע</w:t>
      </w:r>
      <w:r w:rsidR="00102DCA">
        <w:rPr>
          <w:rFonts w:hint="cs"/>
          <w:rtl/>
        </w:rPr>
        <w:t xml:space="preserve"> מקרקעין </w:t>
      </w:r>
      <w:r w:rsidR="00102DCA" w:rsidRPr="00102DCA">
        <w:rPr>
          <w:rFonts w:hint="cs"/>
          <w:rtl/>
        </w:rPr>
        <w:t>בכל שלב בנוי כלשהו</w:t>
      </w:r>
      <w:r w:rsidR="00102DCA" w:rsidRPr="00DF1AF1">
        <w:rPr>
          <w:rFonts w:hint="cs"/>
          <w:rtl/>
        </w:rPr>
        <w:t xml:space="preserve"> </w:t>
      </w:r>
      <w:r w:rsidRPr="00B30426">
        <w:rPr>
          <w:rtl/>
        </w:rPr>
        <w:t>(בנוי / בנוי</w:t>
      </w:r>
      <w:r w:rsidR="00F429AB">
        <w:rPr>
          <w:rtl/>
        </w:rPr>
        <w:t xml:space="preserve"> חלקית/ לא בנוי או בשלבי בנייה)</w:t>
      </w:r>
      <w:r w:rsidR="00102DCA">
        <w:rPr>
          <w:rFonts w:hint="cs"/>
          <w:rtl/>
        </w:rPr>
        <w:t xml:space="preserve"> ובתנאי ש</w:t>
      </w:r>
      <w:r w:rsidR="00AE1798">
        <w:rPr>
          <w:rFonts w:hint="cs"/>
          <w:rtl/>
        </w:rPr>
        <w:t>יעמוד בדרישות המפורטות במסמך זה</w:t>
      </w:r>
      <w:r w:rsidR="00DF1AF1">
        <w:rPr>
          <w:rFonts w:hint="cs"/>
          <w:rtl/>
        </w:rPr>
        <w:t>.</w:t>
      </w:r>
    </w:p>
    <w:p w14:paraId="58A84378" w14:textId="77777777" w:rsidR="00DD0249" w:rsidRPr="00725EE0" w:rsidRDefault="00DD0249" w:rsidP="00273187">
      <w:pPr>
        <w:widowControl/>
        <w:numPr>
          <w:ilvl w:val="0"/>
          <w:numId w:val="8"/>
        </w:numPr>
        <w:spacing w:line="360" w:lineRule="auto"/>
        <w:ind w:right="-284"/>
      </w:pPr>
      <w:r>
        <w:rPr>
          <w:rFonts w:hint="cs"/>
          <w:rtl/>
        </w:rPr>
        <w:t xml:space="preserve">השטח יכלול </w:t>
      </w:r>
      <w:r w:rsidR="008D1D7B">
        <w:rPr>
          <w:rFonts w:hint="cs"/>
          <w:rtl/>
        </w:rPr>
        <w:t>כ6,800 מ"ר בנוי (כגון מגורים, כיתות,</w:t>
      </w:r>
      <w:r w:rsidR="00034D75">
        <w:rPr>
          <w:rFonts w:hint="cs"/>
          <w:rtl/>
        </w:rPr>
        <w:t xml:space="preserve"> </w:t>
      </w:r>
      <w:r w:rsidR="008D1D7B">
        <w:rPr>
          <w:rFonts w:hint="cs"/>
          <w:rtl/>
        </w:rPr>
        <w:t>מינהלה,</w:t>
      </w:r>
      <w:r w:rsidR="00034D75">
        <w:rPr>
          <w:rFonts w:hint="cs"/>
          <w:rtl/>
        </w:rPr>
        <w:t xml:space="preserve"> </w:t>
      </w:r>
      <w:r w:rsidR="008D1D7B">
        <w:rPr>
          <w:rFonts w:hint="cs"/>
          <w:rtl/>
        </w:rPr>
        <w:t xml:space="preserve">מבני ציבור, תמך), </w:t>
      </w:r>
      <w:r w:rsidR="00273187">
        <w:rPr>
          <w:rFonts w:hint="cs"/>
          <w:rtl/>
        </w:rPr>
        <w:t xml:space="preserve">שטח פתוח מפותח (שצ"פ) </w:t>
      </w:r>
      <w:r w:rsidR="00273187">
        <w:rPr>
          <w:rtl/>
        </w:rPr>
        <w:t>–</w:t>
      </w:r>
      <w:r w:rsidR="00273187">
        <w:rPr>
          <w:rFonts w:hint="cs"/>
          <w:rtl/>
        </w:rPr>
        <w:t xml:space="preserve"> כ 5,000 מ"ר. ניתן להציע בנוסף שטח לגידול עתידי.</w:t>
      </w:r>
    </w:p>
    <w:p w14:paraId="4A313B1E" w14:textId="3E951B51" w:rsidR="00725EE0" w:rsidRDefault="008D31DB" w:rsidP="008D31DB">
      <w:pPr>
        <w:widowControl/>
        <w:numPr>
          <w:ilvl w:val="0"/>
          <w:numId w:val="8"/>
        </w:numPr>
        <w:spacing w:line="360" w:lineRule="auto"/>
        <w:ind w:right="-284"/>
      </w:pPr>
      <w:r>
        <w:rPr>
          <w:rFonts w:hint="cs"/>
          <w:rtl/>
        </w:rPr>
        <w:t>ככל שהדיור הממשלתי יתקשר עם בחוזה שכירות לצורך עניין זה, ההתאמות יבוצעו על ידי המשכיר ועל חשבונו</w:t>
      </w:r>
      <w:r w:rsidR="00DB4B80">
        <w:rPr>
          <w:rFonts w:hint="cs"/>
          <w:rtl/>
        </w:rPr>
        <w:t xml:space="preserve"> על פי </w:t>
      </w:r>
      <w:r w:rsidR="00874D24">
        <w:rPr>
          <w:rFonts w:hint="cs"/>
          <w:rtl/>
        </w:rPr>
        <w:t>פרוג</w:t>
      </w:r>
      <w:r>
        <w:rPr>
          <w:rFonts w:hint="cs"/>
          <w:rtl/>
        </w:rPr>
        <w:t>רמה ואפיון מפורטים שיימסרו למתאימים ביותר</w:t>
      </w:r>
      <w:r w:rsidR="00874D24">
        <w:rPr>
          <w:rFonts w:hint="cs"/>
          <w:rtl/>
        </w:rPr>
        <w:t xml:space="preserve">, ע"פ כל </w:t>
      </w:r>
      <w:r w:rsidR="00DB4B80">
        <w:rPr>
          <w:rFonts w:hint="cs"/>
          <w:rtl/>
        </w:rPr>
        <w:t xml:space="preserve">דין </w:t>
      </w:r>
      <w:r w:rsidR="00874D24">
        <w:rPr>
          <w:rFonts w:hint="cs"/>
          <w:rtl/>
        </w:rPr>
        <w:t xml:space="preserve">כך שיתאים </w:t>
      </w:r>
      <w:r w:rsidR="00DB4B80">
        <w:rPr>
          <w:rFonts w:hint="cs"/>
          <w:rtl/>
        </w:rPr>
        <w:t xml:space="preserve"> לדרישות הפונקציונליות של המשרד.</w:t>
      </w:r>
    </w:p>
    <w:p w14:paraId="5DB5D6A6" w14:textId="77777777" w:rsidR="00273187" w:rsidRDefault="00725EE0" w:rsidP="00273187">
      <w:pPr>
        <w:widowControl/>
        <w:numPr>
          <w:ilvl w:val="0"/>
          <w:numId w:val="8"/>
        </w:numPr>
        <w:spacing w:line="360" w:lineRule="auto"/>
        <w:ind w:right="-284"/>
      </w:pPr>
      <w:r w:rsidRPr="00725EE0">
        <w:rPr>
          <w:rtl/>
        </w:rPr>
        <w:t xml:space="preserve">הדיור יהיה עם נגישות טובה </w:t>
      </w:r>
      <w:r w:rsidR="00273187">
        <w:rPr>
          <w:rFonts w:hint="cs"/>
          <w:rtl/>
        </w:rPr>
        <w:t>ב</w:t>
      </w:r>
      <w:r w:rsidRPr="00725EE0">
        <w:rPr>
          <w:rtl/>
        </w:rPr>
        <w:t>תחבורה ציבורית</w:t>
      </w:r>
      <w:r w:rsidR="00273187">
        <w:rPr>
          <w:rFonts w:hint="cs"/>
          <w:rtl/>
        </w:rPr>
        <w:t>.</w:t>
      </w:r>
      <w:r w:rsidRPr="00725EE0">
        <w:rPr>
          <w:rtl/>
        </w:rPr>
        <w:t xml:space="preserve"> </w:t>
      </w:r>
    </w:p>
    <w:p w14:paraId="1D49A00E" w14:textId="77777777" w:rsidR="007E06EC" w:rsidRPr="007E06EC" w:rsidRDefault="007E06EC" w:rsidP="007E06EC">
      <w:pPr>
        <w:pStyle w:val="a7"/>
        <w:numPr>
          <w:ilvl w:val="0"/>
          <w:numId w:val="8"/>
        </w:numPr>
        <w:rPr>
          <w:rFonts w:eastAsia="Times New Roman"/>
          <w:sz w:val="26"/>
          <w:szCs w:val="24"/>
          <w:rtl/>
        </w:rPr>
      </w:pPr>
      <w:r w:rsidRPr="007E06EC">
        <w:rPr>
          <w:rFonts w:eastAsia="Times New Roman"/>
          <w:sz w:val="26"/>
          <w:szCs w:val="24"/>
          <w:rtl/>
        </w:rPr>
        <w:t>מודגש בזאת כי בעצם בקשה זו אין למינהל הדיור הממשלתי כל התחייבות מכל סוג שהוא, אין המזמין מתחייב לבחור כל הצעה שהיא ואם וככל שתתבצע התקשרות  היא תתבצע בכפוף לתקנות חוק חובת המכרזים.</w:t>
      </w:r>
    </w:p>
    <w:p w14:paraId="7A40D56D" w14:textId="77777777" w:rsidR="00725EE0" w:rsidRPr="00725EE0" w:rsidRDefault="00725EE0" w:rsidP="0060387D">
      <w:pPr>
        <w:widowControl/>
        <w:numPr>
          <w:ilvl w:val="0"/>
          <w:numId w:val="8"/>
        </w:numPr>
        <w:spacing w:line="360" w:lineRule="auto"/>
        <w:ind w:right="-284"/>
      </w:pPr>
      <w:r w:rsidRPr="00725EE0">
        <w:rPr>
          <w:rtl/>
        </w:rPr>
        <w:t>מובהר בזה, כי המזמין לא ישלם דמי תיווך.</w:t>
      </w:r>
    </w:p>
    <w:p w14:paraId="725C917E" w14:textId="64358E70" w:rsidR="007B0D79" w:rsidRDefault="007B0D79" w:rsidP="007E06EC">
      <w:pPr>
        <w:pStyle w:val="a7"/>
        <w:numPr>
          <w:ilvl w:val="0"/>
          <w:numId w:val="8"/>
        </w:numPr>
        <w:rPr>
          <w:rFonts w:eastAsia="Times New Roman"/>
          <w:sz w:val="26"/>
          <w:szCs w:val="24"/>
        </w:rPr>
      </w:pPr>
      <w:r w:rsidRPr="007B0D79">
        <w:rPr>
          <w:rFonts w:eastAsia="Times New Roman"/>
          <w:sz w:val="26"/>
          <w:szCs w:val="24"/>
          <w:rtl/>
        </w:rPr>
        <w:t>יש להגיש את המידע באתר הדיור הממשלתי בכתובת המופיעה מטה וזאת לא יאוחר מיום רביעי ה 3</w:t>
      </w:r>
      <w:r w:rsidR="007E06EC">
        <w:rPr>
          <w:rFonts w:eastAsia="Times New Roman" w:hint="cs"/>
          <w:sz w:val="26"/>
          <w:szCs w:val="24"/>
          <w:rtl/>
        </w:rPr>
        <w:t>1</w:t>
      </w:r>
      <w:r w:rsidRPr="007B0D79">
        <w:rPr>
          <w:rFonts w:eastAsia="Times New Roman"/>
          <w:sz w:val="26"/>
          <w:szCs w:val="24"/>
          <w:rtl/>
        </w:rPr>
        <w:t>/</w:t>
      </w:r>
      <w:r w:rsidR="008D31DB">
        <w:rPr>
          <w:rFonts w:eastAsia="Times New Roman" w:hint="cs"/>
          <w:sz w:val="26"/>
          <w:szCs w:val="24"/>
          <w:rtl/>
        </w:rPr>
        <w:t>3</w:t>
      </w:r>
      <w:r w:rsidRPr="007B0D79">
        <w:rPr>
          <w:rFonts w:eastAsia="Times New Roman"/>
          <w:sz w:val="26"/>
          <w:szCs w:val="24"/>
          <w:rtl/>
        </w:rPr>
        <w:t>/2019.</w:t>
      </w:r>
    </w:p>
    <w:p w14:paraId="75A63813" w14:textId="54DBE26E" w:rsidR="00DC470F" w:rsidRDefault="00DC470F" w:rsidP="00DC470F">
      <w:pPr>
        <w:pStyle w:val="a7"/>
        <w:numPr>
          <w:ilvl w:val="0"/>
          <w:numId w:val="8"/>
        </w:numPr>
        <w:rPr>
          <w:rFonts w:eastAsia="Times New Roman"/>
          <w:sz w:val="26"/>
          <w:szCs w:val="24"/>
        </w:rPr>
      </w:pPr>
      <w:r>
        <w:rPr>
          <w:rFonts w:eastAsia="Times New Roman" w:hint="cs"/>
          <w:sz w:val="26"/>
          <w:szCs w:val="24"/>
          <w:rtl/>
        </w:rPr>
        <w:t xml:space="preserve">בעת הגשת המידע יש לציין בהערות כי המידע הוגש עבור בקשה מס' 3/2019. </w:t>
      </w:r>
    </w:p>
    <w:p w14:paraId="132869F3" w14:textId="77777777" w:rsidR="008D31DB" w:rsidRPr="008D31DB" w:rsidRDefault="008D31DB" w:rsidP="007619D3">
      <w:pPr>
        <w:pStyle w:val="a7"/>
        <w:numPr>
          <w:ilvl w:val="0"/>
          <w:numId w:val="8"/>
        </w:numPr>
        <w:ind w:right="-180"/>
        <w:rPr>
          <w:rStyle w:val="Hyperlink"/>
          <w:color w:val="auto"/>
          <w:u w:val="none"/>
        </w:rPr>
      </w:pPr>
      <w:r>
        <w:rPr>
          <w:rFonts w:eastAsia="Times New Roman" w:hint="cs"/>
          <w:sz w:val="26"/>
          <w:szCs w:val="24"/>
          <w:rtl/>
        </w:rPr>
        <w:t>הכתובת להגשת הצעות:</w:t>
      </w:r>
    </w:p>
    <w:p w14:paraId="18C15661" w14:textId="77777777" w:rsidR="00DC470F" w:rsidRDefault="00DC470F" w:rsidP="00DC470F">
      <w:pPr>
        <w:pStyle w:val="a7"/>
        <w:ind w:right="-180"/>
        <w:rPr>
          <w:rtl/>
        </w:rPr>
      </w:pPr>
      <w:hyperlink r:id="rId8" w:history="1">
        <w:r w:rsidRPr="00B249DE">
          <w:rPr>
            <w:rStyle w:val="Hyperlink"/>
          </w:rPr>
          <w:t>https://survey.gov.il/he/DatabaseGovermentH</w:t>
        </w:r>
        <w:r w:rsidRPr="00B249DE">
          <w:rPr>
            <w:rStyle w:val="Hyperlink"/>
          </w:rPr>
          <w:t>o</w:t>
        </w:r>
        <w:r w:rsidRPr="00B249DE">
          <w:rPr>
            <w:rStyle w:val="Hyperlink"/>
          </w:rPr>
          <w:t>using</w:t>
        </w:r>
      </w:hyperlink>
      <w:r>
        <w:rPr>
          <w:rFonts w:hint="cs"/>
          <w:rtl/>
        </w:rPr>
        <w:t xml:space="preserve"> </w:t>
      </w:r>
    </w:p>
    <w:p w14:paraId="132F7884" w14:textId="77777777" w:rsidR="00934B13" w:rsidRPr="00725EE0" w:rsidRDefault="00934B13" w:rsidP="007F4457">
      <w:pPr>
        <w:widowControl/>
        <w:spacing w:line="360" w:lineRule="auto"/>
        <w:ind w:left="971" w:right="-180"/>
        <w:rPr>
          <w:rtl/>
        </w:rPr>
      </w:pPr>
    </w:p>
    <w:p w14:paraId="1F2F2E7B" w14:textId="77777777" w:rsidR="00725EE0" w:rsidRPr="00725EE0" w:rsidRDefault="00725EE0" w:rsidP="006F1437">
      <w:pPr>
        <w:ind w:left="3600"/>
        <w:jc w:val="both"/>
        <w:rPr>
          <w:b/>
          <w:bCs/>
        </w:rPr>
      </w:pPr>
      <w:r w:rsidRPr="00725EE0">
        <w:rPr>
          <w:rFonts w:hint="cs"/>
          <w:b/>
          <w:bCs/>
          <w:rtl/>
        </w:rPr>
        <w:t xml:space="preserve">מינהל </w:t>
      </w:r>
      <w:r w:rsidR="006F1437">
        <w:rPr>
          <w:rFonts w:hint="cs"/>
          <w:b/>
          <w:bCs/>
          <w:rtl/>
        </w:rPr>
        <w:t>ה</w:t>
      </w:r>
      <w:r w:rsidRPr="00725EE0">
        <w:rPr>
          <w:rFonts w:hint="cs"/>
          <w:b/>
          <w:bCs/>
          <w:rtl/>
        </w:rPr>
        <w:t xml:space="preserve">דיור </w:t>
      </w:r>
      <w:r w:rsidR="006F1437">
        <w:rPr>
          <w:rFonts w:hint="cs"/>
          <w:b/>
          <w:bCs/>
          <w:rtl/>
        </w:rPr>
        <w:t>ה</w:t>
      </w:r>
      <w:r w:rsidRPr="00725EE0">
        <w:rPr>
          <w:rFonts w:hint="cs"/>
          <w:b/>
          <w:bCs/>
          <w:rtl/>
        </w:rPr>
        <w:t>ממשלתי</w:t>
      </w:r>
    </w:p>
    <w:p w14:paraId="7016E5F2" w14:textId="77777777" w:rsidR="00725EE0" w:rsidRPr="00725EE0" w:rsidRDefault="00725EE0" w:rsidP="00725EE0">
      <w:pPr>
        <w:jc w:val="both"/>
        <w:rPr>
          <w:rtl/>
        </w:rPr>
      </w:pPr>
    </w:p>
    <w:p w14:paraId="398056C5" w14:textId="77777777" w:rsidR="00725EE0" w:rsidRPr="00725EE0" w:rsidRDefault="00725EE0" w:rsidP="00725EE0">
      <w:pPr>
        <w:rPr>
          <w:szCs w:val="26"/>
          <w:rtl/>
        </w:rPr>
      </w:pPr>
    </w:p>
    <w:p w14:paraId="0B8DA61A" w14:textId="77777777" w:rsidR="00F975CB" w:rsidRPr="00725EE0" w:rsidRDefault="00F975CB" w:rsidP="00725EE0">
      <w:pPr>
        <w:rPr>
          <w:szCs w:val="26"/>
          <w:rtl/>
        </w:rPr>
      </w:pPr>
    </w:p>
    <w:sectPr w:rsidR="00F975CB" w:rsidRPr="00725EE0" w:rsidSect="00B30426">
      <w:headerReference w:type="even" r:id="rId9"/>
      <w:headerReference w:type="default" r:id="rId10"/>
      <w:headerReference w:type="first" r:id="rId11"/>
      <w:pgSz w:w="11906" w:h="16838"/>
      <w:pgMar w:top="1440" w:right="1797" w:bottom="1440" w:left="179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00856" w14:textId="77777777" w:rsidR="00AE534A" w:rsidRDefault="00AE534A">
      <w:r>
        <w:separator/>
      </w:r>
    </w:p>
  </w:endnote>
  <w:endnote w:type="continuationSeparator" w:id="0">
    <w:p w14:paraId="3D255D45" w14:textId="77777777" w:rsidR="00AE534A" w:rsidRDefault="00AE53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50C5A" w14:textId="77777777" w:rsidR="00AE534A" w:rsidRDefault="00AE534A">
      <w:r>
        <w:separator/>
      </w:r>
    </w:p>
  </w:footnote>
  <w:footnote w:type="continuationSeparator" w:id="0">
    <w:p w14:paraId="4C42BCEB" w14:textId="77777777" w:rsidR="00AE534A" w:rsidRDefault="00AE53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998C6" w14:textId="77777777" w:rsidR="00B30426" w:rsidRDefault="00B30426" w:rsidP="00B30426">
    <w:pPr>
      <w:pStyle w:val="a8"/>
      <w:framePr w:wrap="around" w:vAnchor="text" w:hAnchor="text" w:xAlign="center" w:y="1"/>
      <w:rPr>
        <w:rStyle w:val="aa"/>
      </w:rPr>
    </w:pPr>
    <w:r>
      <w:rPr>
        <w:rStyle w:val="aa"/>
        <w:rtl/>
      </w:rPr>
      <w:fldChar w:fldCharType="begin"/>
    </w:r>
    <w:r>
      <w:rPr>
        <w:rStyle w:val="aa"/>
      </w:rPr>
      <w:instrText xml:space="preserve">PAGE  </w:instrText>
    </w:r>
    <w:r>
      <w:rPr>
        <w:rStyle w:val="aa"/>
        <w:rtl/>
      </w:rPr>
      <w:fldChar w:fldCharType="end"/>
    </w:r>
  </w:p>
  <w:p w14:paraId="4596AA36" w14:textId="77777777" w:rsidR="00B30426" w:rsidRDefault="00B30426">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B0816" w14:textId="77777777" w:rsidR="00B30426" w:rsidRDefault="00B30426" w:rsidP="00B30426">
    <w:pPr>
      <w:pStyle w:val="a8"/>
      <w:framePr w:wrap="around" w:vAnchor="text" w:hAnchor="text" w:xAlign="center" w:y="1"/>
      <w:rPr>
        <w:rStyle w:val="aa"/>
      </w:rPr>
    </w:pPr>
    <w:r>
      <w:rPr>
        <w:rStyle w:val="aa"/>
        <w:rtl/>
      </w:rPr>
      <w:fldChar w:fldCharType="begin"/>
    </w:r>
    <w:r>
      <w:rPr>
        <w:rStyle w:val="aa"/>
      </w:rPr>
      <w:instrText xml:space="preserve">PAGE  </w:instrText>
    </w:r>
    <w:r>
      <w:rPr>
        <w:rStyle w:val="aa"/>
        <w:rtl/>
      </w:rPr>
      <w:fldChar w:fldCharType="separate"/>
    </w:r>
    <w:r w:rsidR="002D45CF">
      <w:rPr>
        <w:rStyle w:val="aa"/>
        <w:noProof/>
        <w:rtl/>
      </w:rPr>
      <w:t>2</w:t>
    </w:r>
    <w:r>
      <w:rPr>
        <w:rStyle w:val="aa"/>
        <w:rtl/>
      </w:rPr>
      <w:fldChar w:fldCharType="end"/>
    </w:r>
  </w:p>
  <w:p w14:paraId="3EF21387" w14:textId="77777777" w:rsidR="00B30426" w:rsidRDefault="00B30426">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A19CE" w14:textId="77777777" w:rsidR="002200D4" w:rsidRPr="002200D4" w:rsidRDefault="00A63896" w:rsidP="002200D4">
    <w:pPr>
      <w:widowControl/>
      <w:jc w:val="center"/>
      <w:rPr>
        <w:rFonts w:ascii="Franklin Gothic Medium" w:eastAsia="Calibri" w:hAnsi="Franklin Gothic Medium" w:cs="David"/>
        <w:b/>
        <w:bCs/>
        <w:sz w:val="30"/>
        <w:szCs w:val="30"/>
        <w:rtl/>
      </w:rPr>
    </w:pPr>
    <w:r>
      <w:rPr>
        <w:rFonts w:hint="cs"/>
        <w:b/>
        <w:bCs/>
        <w:sz w:val="30"/>
        <w:szCs w:val="30"/>
        <w:rtl/>
      </w:rPr>
      <w:t xml:space="preserve">      </w:t>
    </w:r>
    <w:r w:rsidR="002200D4" w:rsidRPr="002200D4">
      <w:rPr>
        <w:rFonts w:hint="cs"/>
        <w:b/>
        <w:bCs/>
        <w:sz w:val="30"/>
        <w:szCs w:val="30"/>
        <w:rtl/>
      </w:rPr>
      <w:t>מדינת ישראל</w:t>
    </w:r>
  </w:p>
  <w:p w14:paraId="08ECB82D" w14:textId="77777777" w:rsidR="00B30426" w:rsidRPr="002200D4" w:rsidRDefault="00A63896" w:rsidP="002200D4">
    <w:pPr>
      <w:widowControl/>
      <w:jc w:val="center"/>
      <w:rPr>
        <w:b/>
        <w:bCs/>
        <w:sz w:val="30"/>
        <w:szCs w:val="30"/>
        <w:rtl/>
      </w:rPr>
    </w:pPr>
    <w:r>
      <w:rPr>
        <w:rFonts w:hint="cs"/>
        <w:b/>
        <w:bCs/>
        <w:sz w:val="30"/>
        <w:szCs w:val="30"/>
        <w:rtl/>
      </w:rPr>
      <w:t xml:space="preserve">   </w:t>
    </w:r>
    <w:r w:rsidR="002200D4" w:rsidRPr="002200D4">
      <w:rPr>
        <w:b/>
        <w:bCs/>
        <w:sz w:val="30"/>
        <w:szCs w:val="30"/>
        <w:rtl/>
      </w:rPr>
      <w:t xml:space="preserve"> </w:t>
    </w:r>
    <w:r w:rsidR="00B30426" w:rsidRPr="002200D4">
      <w:rPr>
        <w:b/>
        <w:bCs/>
        <w:sz w:val="30"/>
        <w:szCs w:val="30"/>
        <w:rtl/>
      </w:rPr>
      <w:t>משרד האוצר - החשב הכללי</w:t>
    </w:r>
  </w:p>
  <w:p w14:paraId="7C623CA2" w14:textId="77777777" w:rsidR="00B30426" w:rsidRPr="002200D4" w:rsidRDefault="002200D4" w:rsidP="002200D4">
    <w:pPr>
      <w:widowControl/>
      <w:jc w:val="center"/>
      <w:rPr>
        <w:b/>
        <w:bCs/>
        <w:sz w:val="30"/>
        <w:szCs w:val="30"/>
      </w:rPr>
    </w:pPr>
    <w:r>
      <w:rPr>
        <w:rFonts w:hint="cs"/>
        <w:b/>
        <w:bCs/>
        <w:sz w:val="30"/>
        <w:szCs w:val="30"/>
        <w:rtl/>
      </w:rPr>
      <w:t xml:space="preserve">           </w:t>
    </w:r>
    <w:r w:rsidR="00B30426" w:rsidRPr="002200D4">
      <w:rPr>
        <w:b/>
        <w:bCs/>
        <w:sz w:val="30"/>
        <w:szCs w:val="30"/>
        <w:rtl/>
      </w:rPr>
      <w:t>חטיבת נכסים רכש ולוגיסטיקה</w:t>
    </w:r>
    <w:r w:rsidRPr="002200D4">
      <w:rPr>
        <w:b/>
        <w:bCs/>
        <w:sz w:val="30"/>
        <w:szCs w:val="30"/>
        <w:rtl/>
      </w:rPr>
      <w:t xml:space="preserve">- </w:t>
    </w:r>
    <w:r w:rsidR="00B30426" w:rsidRPr="002200D4">
      <w:rPr>
        <w:b/>
        <w:bCs/>
        <w:sz w:val="30"/>
        <w:szCs w:val="30"/>
        <w:rtl/>
      </w:rPr>
      <w:t>מינהל הדיור הממשלתי</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646881"/>
    <w:multiLevelType w:val="multilevel"/>
    <w:tmpl w:val="286034D8"/>
    <w:lvl w:ilvl="0">
      <w:start w:val="1"/>
      <w:numFmt w:val="decimal"/>
      <w:lvlRestart w:val="0"/>
      <w:lvlText w:val="%1."/>
      <w:lvlJc w:val="left"/>
      <w:pPr>
        <w:tabs>
          <w:tab w:val="num" w:pos="397"/>
        </w:tabs>
        <w:ind w:left="397" w:hanging="397"/>
      </w:pPr>
      <w:rPr>
        <w:rFonts w:cs="Times New Roman" w:hint="default"/>
        <w:sz w:val="18"/>
        <w:szCs w:val="18"/>
      </w:rPr>
    </w:lvl>
    <w:lvl w:ilvl="1">
      <w:start w:val="1"/>
      <w:numFmt w:val="decimal"/>
      <w:lvlText w:val="%1.%2."/>
      <w:lvlJc w:val="left"/>
      <w:pPr>
        <w:tabs>
          <w:tab w:val="num" w:pos="1020"/>
        </w:tabs>
        <w:ind w:left="1020" w:hanging="623"/>
      </w:pPr>
      <w:rPr>
        <w:rFonts w:cs="Times New Roman" w:hint="default"/>
        <w:sz w:val="18"/>
        <w:szCs w:val="18"/>
      </w:rPr>
    </w:lvl>
    <w:lvl w:ilvl="2">
      <w:start w:val="1"/>
      <w:numFmt w:val="decimal"/>
      <w:lvlText w:val="%1.%2.%3."/>
      <w:lvlJc w:val="left"/>
      <w:pPr>
        <w:tabs>
          <w:tab w:val="num" w:pos="1757"/>
        </w:tabs>
        <w:ind w:left="1757" w:hanging="737"/>
      </w:pPr>
      <w:rPr>
        <w:rFonts w:cs="Times New Roman" w:hint="default"/>
        <w:b w:val="0"/>
        <w:bCs w:val="0"/>
        <w:i w:val="0"/>
        <w:iCs w:val="0"/>
        <w:sz w:val="16"/>
        <w:szCs w:val="16"/>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BF33A46"/>
    <w:multiLevelType w:val="hybridMultilevel"/>
    <w:tmpl w:val="EF2E4E2C"/>
    <w:lvl w:ilvl="0" w:tplc="58006918">
      <w:start w:val="1"/>
      <w:numFmt w:val="decimal"/>
      <w:lvlText w:val="%1."/>
      <w:lvlJc w:val="left"/>
      <w:pPr>
        <w:tabs>
          <w:tab w:val="num" w:pos="720"/>
        </w:tabs>
        <w:ind w:left="720" w:hanging="360"/>
      </w:pPr>
      <w:rPr>
        <w:rFonts w:cs="Times New Roman" w:hint="cs"/>
        <w:sz w:val="16"/>
        <w:szCs w:val="16"/>
      </w:rPr>
    </w:lvl>
    <w:lvl w:ilvl="1" w:tplc="CB6ED244">
      <w:start w:val="1"/>
      <w:numFmt w:val="hebrew1"/>
      <w:lvlText w:val="%2."/>
      <w:lvlJc w:val="left"/>
      <w:pPr>
        <w:tabs>
          <w:tab w:val="num" w:pos="1440"/>
        </w:tabs>
        <w:ind w:left="1440" w:hanging="360"/>
      </w:pPr>
      <w:rPr>
        <w:rFonts w:cs="Times New Roman" w:hint="default"/>
        <w:szCs w:val="24"/>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8"/>
  </w:num>
  <w:num w:numId="3">
    <w:abstractNumId w:val="2"/>
  </w:num>
  <w:num w:numId="4">
    <w:abstractNumId w:val="3"/>
  </w:num>
  <w:num w:numId="5">
    <w:abstractNumId w:val="0"/>
  </w:num>
  <w:num w:numId="6">
    <w:abstractNumId w:val="5"/>
  </w:num>
  <w:num w:numId="7">
    <w:abstractNumId w:val="6"/>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5E3"/>
    <w:rsid w:val="00014182"/>
    <w:rsid w:val="000255E3"/>
    <w:rsid w:val="0003239E"/>
    <w:rsid w:val="00034D75"/>
    <w:rsid w:val="00041D21"/>
    <w:rsid w:val="0004547B"/>
    <w:rsid w:val="00045F75"/>
    <w:rsid w:val="00047C97"/>
    <w:rsid w:val="000520B7"/>
    <w:rsid w:val="000568CE"/>
    <w:rsid w:val="00066383"/>
    <w:rsid w:val="0008263E"/>
    <w:rsid w:val="000919E1"/>
    <w:rsid w:val="00093B9D"/>
    <w:rsid w:val="000A688F"/>
    <w:rsid w:val="000B498F"/>
    <w:rsid w:val="000C04AE"/>
    <w:rsid w:val="000D0924"/>
    <w:rsid w:val="000E6098"/>
    <w:rsid w:val="000E632C"/>
    <w:rsid w:val="00102DCA"/>
    <w:rsid w:val="0010326C"/>
    <w:rsid w:val="00133F8B"/>
    <w:rsid w:val="001611C6"/>
    <w:rsid w:val="00164B30"/>
    <w:rsid w:val="0018292D"/>
    <w:rsid w:val="001A7AA9"/>
    <w:rsid w:val="001A7C42"/>
    <w:rsid w:val="001C4F6D"/>
    <w:rsid w:val="001D2B8C"/>
    <w:rsid w:val="001D55DD"/>
    <w:rsid w:val="001E548A"/>
    <w:rsid w:val="001E64CD"/>
    <w:rsid w:val="001F130C"/>
    <w:rsid w:val="001F3F2F"/>
    <w:rsid w:val="002200D4"/>
    <w:rsid w:val="00232F3D"/>
    <w:rsid w:val="00273187"/>
    <w:rsid w:val="00275887"/>
    <w:rsid w:val="002A54A3"/>
    <w:rsid w:val="002A7FEA"/>
    <w:rsid w:val="002D45CF"/>
    <w:rsid w:val="002D7789"/>
    <w:rsid w:val="002E38F4"/>
    <w:rsid w:val="002F197C"/>
    <w:rsid w:val="002F32E1"/>
    <w:rsid w:val="00316648"/>
    <w:rsid w:val="00325E01"/>
    <w:rsid w:val="00361114"/>
    <w:rsid w:val="003840FE"/>
    <w:rsid w:val="00393C6A"/>
    <w:rsid w:val="003A1D7A"/>
    <w:rsid w:val="003C3A5C"/>
    <w:rsid w:val="003E6965"/>
    <w:rsid w:val="003F1396"/>
    <w:rsid w:val="0040055E"/>
    <w:rsid w:val="00423D6A"/>
    <w:rsid w:val="00426E0E"/>
    <w:rsid w:val="004323EF"/>
    <w:rsid w:val="004410DE"/>
    <w:rsid w:val="0044663B"/>
    <w:rsid w:val="00451C70"/>
    <w:rsid w:val="00451F2E"/>
    <w:rsid w:val="004520FF"/>
    <w:rsid w:val="004523EB"/>
    <w:rsid w:val="00452D7A"/>
    <w:rsid w:val="00476C77"/>
    <w:rsid w:val="00484860"/>
    <w:rsid w:val="0049178E"/>
    <w:rsid w:val="004B2C6F"/>
    <w:rsid w:val="004C127D"/>
    <w:rsid w:val="004C5538"/>
    <w:rsid w:val="004D0532"/>
    <w:rsid w:val="004D65A1"/>
    <w:rsid w:val="004E479D"/>
    <w:rsid w:val="004F3773"/>
    <w:rsid w:val="00502022"/>
    <w:rsid w:val="005028F9"/>
    <w:rsid w:val="00505D36"/>
    <w:rsid w:val="00515321"/>
    <w:rsid w:val="00515E5C"/>
    <w:rsid w:val="00534452"/>
    <w:rsid w:val="005371D8"/>
    <w:rsid w:val="00556BE2"/>
    <w:rsid w:val="0056164C"/>
    <w:rsid w:val="00587A35"/>
    <w:rsid w:val="00592B23"/>
    <w:rsid w:val="005C2F21"/>
    <w:rsid w:val="005D42E4"/>
    <w:rsid w:val="005D5A02"/>
    <w:rsid w:val="00600BFA"/>
    <w:rsid w:val="00600F1F"/>
    <w:rsid w:val="00602DAD"/>
    <w:rsid w:val="0060387D"/>
    <w:rsid w:val="006309B0"/>
    <w:rsid w:val="006623B4"/>
    <w:rsid w:val="0066664E"/>
    <w:rsid w:val="006721D7"/>
    <w:rsid w:val="0067563A"/>
    <w:rsid w:val="00681AC7"/>
    <w:rsid w:val="00692C69"/>
    <w:rsid w:val="006952CA"/>
    <w:rsid w:val="006A13C9"/>
    <w:rsid w:val="006A2503"/>
    <w:rsid w:val="006A5446"/>
    <w:rsid w:val="006B352E"/>
    <w:rsid w:val="006C48D9"/>
    <w:rsid w:val="006C55AF"/>
    <w:rsid w:val="006C7915"/>
    <w:rsid w:val="006D0744"/>
    <w:rsid w:val="006D686D"/>
    <w:rsid w:val="006E5942"/>
    <w:rsid w:val="006F1437"/>
    <w:rsid w:val="00700092"/>
    <w:rsid w:val="00706164"/>
    <w:rsid w:val="00725EE0"/>
    <w:rsid w:val="00727007"/>
    <w:rsid w:val="00735D55"/>
    <w:rsid w:val="0073737A"/>
    <w:rsid w:val="00743847"/>
    <w:rsid w:val="00744BE8"/>
    <w:rsid w:val="00751B50"/>
    <w:rsid w:val="00757313"/>
    <w:rsid w:val="00757879"/>
    <w:rsid w:val="007611DA"/>
    <w:rsid w:val="00775FC3"/>
    <w:rsid w:val="0078125A"/>
    <w:rsid w:val="0078146D"/>
    <w:rsid w:val="00793E5C"/>
    <w:rsid w:val="007A373A"/>
    <w:rsid w:val="007B0D79"/>
    <w:rsid w:val="007C224E"/>
    <w:rsid w:val="007D4118"/>
    <w:rsid w:val="007E06EC"/>
    <w:rsid w:val="007E2692"/>
    <w:rsid w:val="007F4457"/>
    <w:rsid w:val="0080160A"/>
    <w:rsid w:val="0082739B"/>
    <w:rsid w:val="00840B47"/>
    <w:rsid w:val="00864DB3"/>
    <w:rsid w:val="00867AE5"/>
    <w:rsid w:val="00870D8A"/>
    <w:rsid w:val="008745C5"/>
    <w:rsid w:val="00874D24"/>
    <w:rsid w:val="00893411"/>
    <w:rsid w:val="00896A70"/>
    <w:rsid w:val="008B39D7"/>
    <w:rsid w:val="008D1D7B"/>
    <w:rsid w:val="008D31DB"/>
    <w:rsid w:val="008E77BE"/>
    <w:rsid w:val="00910BC9"/>
    <w:rsid w:val="00915C9A"/>
    <w:rsid w:val="00934B13"/>
    <w:rsid w:val="00935E81"/>
    <w:rsid w:val="0093655C"/>
    <w:rsid w:val="00941F90"/>
    <w:rsid w:val="009768C9"/>
    <w:rsid w:val="00986444"/>
    <w:rsid w:val="00990A24"/>
    <w:rsid w:val="00996123"/>
    <w:rsid w:val="009B64FE"/>
    <w:rsid w:val="009E52B5"/>
    <w:rsid w:val="009F7F7A"/>
    <w:rsid w:val="00A15876"/>
    <w:rsid w:val="00A15D5D"/>
    <w:rsid w:val="00A26B43"/>
    <w:rsid w:val="00A2783A"/>
    <w:rsid w:val="00A30642"/>
    <w:rsid w:val="00A30921"/>
    <w:rsid w:val="00A5751E"/>
    <w:rsid w:val="00A63896"/>
    <w:rsid w:val="00A67A4F"/>
    <w:rsid w:val="00A7396A"/>
    <w:rsid w:val="00A73972"/>
    <w:rsid w:val="00A84333"/>
    <w:rsid w:val="00A84658"/>
    <w:rsid w:val="00AA4752"/>
    <w:rsid w:val="00AC0786"/>
    <w:rsid w:val="00AC0823"/>
    <w:rsid w:val="00AD0167"/>
    <w:rsid w:val="00AE1798"/>
    <w:rsid w:val="00AE534A"/>
    <w:rsid w:val="00AF1C47"/>
    <w:rsid w:val="00B03E2B"/>
    <w:rsid w:val="00B041F7"/>
    <w:rsid w:val="00B30426"/>
    <w:rsid w:val="00B311D4"/>
    <w:rsid w:val="00B429D7"/>
    <w:rsid w:val="00B60EE6"/>
    <w:rsid w:val="00B67385"/>
    <w:rsid w:val="00B93390"/>
    <w:rsid w:val="00B93A25"/>
    <w:rsid w:val="00B95FFA"/>
    <w:rsid w:val="00BA0257"/>
    <w:rsid w:val="00BB393A"/>
    <w:rsid w:val="00BD67E7"/>
    <w:rsid w:val="00C01906"/>
    <w:rsid w:val="00C171DC"/>
    <w:rsid w:val="00C27AC8"/>
    <w:rsid w:val="00C37F33"/>
    <w:rsid w:val="00C62857"/>
    <w:rsid w:val="00C6670B"/>
    <w:rsid w:val="00C84ABA"/>
    <w:rsid w:val="00CA61AF"/>
    <w:rsid w:val="00CB40A4"/>
    <w:rsid w:val="00CC356E"/>
    <w:rsid w:val="00CC62E1"/>
    <w:rsid w:val="00CD6DB8"/>
    <w:rsid w:val="00CE0517"/>
    <w:rsid w:val="00CF44BB"/>
    <w:rsid w:val="00D33979"/>
    <w:rsid w:val="00D66453"/>
    <w:rsid w:val="00D731DA"/>
    <w:rsid w:val="00D77CAD"/>
    <w:rsid w:val="00D969C1"/>
    <w:rsid w:val="00DB4B80"/>
    <w:rsid w:val="00DC2BFB"/>
    <w:rsid w:val="00DC470F"/>
    <w:rsid w:val="00DD0249"/>
    <w:rsid w:val="00DD5320"/>
    <w:rsid w:val="00DE069A"/>
    <w:rsid w:val="00DE7CC8"/>
    <w:rsid w:val="00DF1AF1"/>
    <w:rsid w:val="00DF73FF"/>
    <w:rsid w:val="00E278FF"/>
    <w:rsid w:val="00E30960"/>
    <w:rsid w:val="00E36963"/>
    <w:rsid w:val="00E41B31"/>
    <w:rsid w:val="00E56588"/>
    <w:rsid w:val="00E6428E"/>
    <w:rsid w:val="00E95EEF"/>
    <w:rsid w:val="00EA488A"/>
    <w:rsid w:val="00EA6729"/>
    <w:rsid w:val="00EC303E"/>
    <w:rsid w:val="00EE6636"/>
    <w:rsid w:val="00EF71D7"/>
    <w:rsid w:val="00F00D41"/>
    <w:rsid w:val="00F0592A"/>
    <w:rsid w:val="00F22720"/>
    <w:rsid w:val="00F25ABF"/>
    <w:rsid w:val="00F429AB"/>
    <w:rsid w:val="00F509E4"/>
    <w:rsid w:val="00F54F78"/>
    <w:rsid w:val="00F706D6"/>
    <w:rsid w:val="00F74EF7"/>
    <w:rsid w:val="00F80DA7"/>
    <w:rsid w:val="00F93FCD"/>
    <w:rsid w:val="00F975CB"/>
    <w:rsid w:val="00FA3B37"/>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30E8C4"/>
  <w15:docId w15:val="{E928870B-668E-4F73-B734-A2185F13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55E3"/>
    <w:pPr>
      <w:widowControl w:val="0"/>
      <w:bidi/>
      <w:spacing w:before="0" w:after="0" w:line="240" w:lineRule="auto"/>
    </w:pPr>
    <w:rPr>
      <w:rFonts w:ascii="Times New Roman" w:eastAsia="Times New Roman" w:hAnsi="Times New Roman" w:cs="FrankRuehl"/>
      <w:sz w:val="26"/>
      <w:szCs w:val="24"/>
    </w:rPr>
  </w:style>
  <w:style w:type="paragraph" w:styleId="1">
    <w:name w:val="heading 1"/>
    <w:basedOn w:val="a"/>
    <w:next w:val="a"/>
    <w:link w:val="10"/>
    <w:uiPriority w:val="9"/>
    <w:qFormat/>
    <w:rsid w:val="003A1D7A"/>
    <w:pPr>
      <w:spacing w:before="120" w:line="360" w:lineRule="auto"/>
      <w:jc w:val="both"/>
      <w:outlineLvl w:val="0"/>
    </w:pPr>
    <w:rPr>
      <w:rFonts w:eastAsiaTheme="minorHAnsi"/>
      <w:b/>
      <w:bCs/>
      <w:caps/>
      <w:spacing w:val="15"/>
      <w:sz w:val="36"/>
      <w:szCs w:val="36"/>
    </w:rPr>
  </w:style>
  <w:style w:type="paragraph" w:styleId="2">
    <w:name w:val="heading 2"/>
    <w:basedOn w:val="a"/>
    <w:next w:val="a"/>
    <w:link w:val="20"/>
    <w:uiPriority w:val="9"/>
    <w:unhideWhenUsed/>
    <w:qFormat/>
    <w:rsid w:val="003A1D7A"/>
    <w:pPr>
      <w:spacing w:before="120" w:line="360" w:lineRule="auto"/>
      <w:jc w:val="both"/>
      <w:outlineLvl w:val="1"/>
    </w:pPr>
    <w:rPr>
      <w:rFonts w:eastAsiaTheme="minorHAnsi"/>
      <w:b/>
      <w:bCs/>
      <w:caps/>
      <w:spacing w:val="15"/>
      <w:sz w:val="32"/>
      <w:szCs w:val="32"/>
    </w:rPr>
  </w:style>
  <w:style w:type="paragraph" w:styleId="3">
    <w:name w:val="heading 3"/>
    <w:basedOn w:val="a"/>
    <w:next w:val="a"/>
    <w:link w:val="30"/>
    <w:uiPriority w:val="9"/>
    <w:unhideWhenUsed/>
    <w:qFormat/>
    <w:rsid w:val="001611C6"/>
    <w:pPr>
      <w:bidi w:val="0"/>
      <w:spacing w:before="300" w:line="360" w:lineRule="auto"/>
      <w:jc w:val="both"/>
      <w:outlineLvl w:val="2"/>
    </w:pPr>
    <w:rPr>
      <w:rFonts w:eastAsiaTheme="minorHAnsi"/>
      <w:bCs/>
      <w:caps/>
      <w:spacing w:val="15"/>
      <w:sz w:val="28"/>
      <w:szCs w:val="28"/>
    </w:rPr>
  </w:style>
  <w:style w:type="paragraph" w:styleId="4">
    <w:name w:val="heading 4"/>
    <w:basedOn w:val="a"/>
    <w:next w:val="a"/>
    <w:link w:val="40"/>
    <w:uiPriority w:val="9"/>
    <w:unhideWhenUsed/>
    <w:qFormat/>
    <w:rsid w:val="003A1D7A"/>
    <w:pPr>
      <w:widowControl/>
      <w:bidi w:val="0"/>
      <w:spacing w:before="300" w:line="360" w:lineRule="auto"/>
      <w:jc w:val="both"/>
      <w:outlineLvl w:val="3"/>
    </w:pPr>
    <w:rPr>
      <w:rFonts w:eastAsiaTheme="minorHAnsi"/>
      <w:b/>
      <w:bCs/>
      <w:caps/>
      <w:spacing w:val="10"/>
      <w:sz w:val="24"/>
      <w:szCs w:val="26"/>
    </w:rPr>
  </w:style>
  <w:style w:type="paragraph" w:styleId="5">
    <w:name w:val="heading 5"/>
    <w:basedOn w:val="a"/>
    <w:next w:val="a"/>
    <w:link w:val="50"/>
    <w:uiPriority w:val="9"/>
    <w:unhideWhenUsed/>
    <w:qFormat/>
    <w:rsid w:val="003A1D7A"/>
    <w:pPr>
      <w:bidi w:val="0"/>
      <w:spacing w:before="300" w:line="360" w:lineRule="auto"/>
      <w:jc w:val="both"/>
      <w:outlineLvl w:val="4"/>
    </w:pPr>
    <w:rPr>
      <w:rFonts w:eastAsiaTheme="minorHAnsi"/>
      <w:b/>
      <w:bCs/>
      <w:caps/>
      <w:spacing w:val="10"/>
      <w:sz w:val="24"/>
      <w:szCs w:val="26"/>
    </w:rPr>
  </w:style>
  <w:style w:type="paragraph" w:styleId="6">
    <w:name w:val="heading 6"/>
    <w:basedOn w:val="a"/>
    <w:next w:val="a"/>
    <w:link w:val="60"/>
    <w:uiPriority w:val="9"/>
    <w:unhideWhenUsed/>
    <w:qFormat/>
    <w:rsid w:val="00066383"/>
    <w:pPr>
      <w:bidi w:val="0"/>
      <w:spacing w:before="300" w:line="360" w:lineRule="auto"/>
      <w:jc w:val="both"/>
      <w:outlineLvl w:val="5"/>
    </w:pPr>
    <w:rPr>
      <w:rFonts w:eastAsiaTheme="minorHAnsi"/>
      <w:b/>
      <w:bCs/>
      <w:caps/>
      <w:spacing w:val="10"/>
      <w:sz w:val="24"/>
      <w:szCs w:val="26"/>
    </w:rPr>
  </w:style>
  <w:style w:type="paragraph" w:styleId="7">
    <w:name w:val="heading 7"/>
    <w:basedOn w:val="a"/>
    <w:next w:val="a"/>
    <w:link w:val="70"/>
    <w:uiPriority w:val="9"/>
    <w:unhideWhenUsed/>
    <w:qFormat/>
    <w:rsid w:val="003A1D7A"/>
    <w:pPr>
      <w:bidi w:val="0"/>
      <w:spacing w:before="300" w:line="360" w:lineRule="auto"/>
      <w:jc w:val="both"/>
      <w:outlineLvl w:val="6"/>
    </w:pPr>
    <w:rPr>
      <w:rFonts w:eastAsiaTheme="minorHAnsi"/>
      <w:b/>
      <w:bCs/>
      <w:caps/>
      <w:spacing w:val="10"/>
      <w:sz w:val="24"/>
      <w:szCs w:val="26"/>
    </w:rPr>
  </w:style>
  <w:style w:type="paragraph" w:styleId="8">
    <w:name w:val="heading 8"/>
    <w:basedOn w:val="a"/>
    <w:next w:val="a"/>
    <w:link w:val="80"/>
    <w:uiPriority w:val="9"/>
    <w:semiHidden/>
    <w:unhideWhenUsed/>
    <w:qFormat/>
    <w:rsid w:val="00014182"/>
    <w:pPr>
      <w:widowControl/>
      <w:bidi w:val="0"/>
      <w:spacing w:before="300" w:line="360" w:lineRule="auto"/>
      <w:jc w:val="both"/>
      <w:outlineLvl w:val="7"/>
    </w:pPr>
    <w:rPr>
      <w:rFonts w:eastAsiaTheme="minorHAnsi"/>
      <w:caps/>
      <w:spacing w:val="10"/>
      <w:sz w:val="18"/>
      <w:szCs w:val="18"/>
    </w:rPr>
  </w:style>
  <w:style w:type="paragraph" w:styleId="9">
    <w:name w:val="heading 9"/>
    <w:basedOn w:val="a"/>
    <w:next w:val="a"/>
    <w:link w:val="90"/>
    <w:uiPriority w:val="9"/>
    <w:semiHidden/>
    <w:unhideWhenUsed/>
    <w:qFormat/>
    <w:rsid w:val="00014182"/>
    <w:pPr>
      <w:widowControl/>
      <w:bidi w:val="0"/>
      <w:spacing w:before="300" w:line="360" w:lineRule="auto"/>
      <w:jc w:val="both"/>
      <w:outlineLvl w:val="8"/>
    </w:pPr>
    <w:rPr>
      <w:rFonts w:eastAsiaTheme="minorHAnsi"/>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spacing w:before="120" w:after="120" w:line="360" w:lineRule="auto"/>
      <w:ind w:left="567" w:right="567"/>
      <w:jc w:val="both"/>
    </w:pPr>
    <w:rPr>
      <w:rFonts w:eastAsiaTheme="minorHAnsi"/>
      <w:i/>
      <w:iCs/>
      <w:sz w:val="24"/>
      <w:szCs w:val="26"/>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widowControl/>
      <w:bidi w:val="0"/>
      <w:spacing w:before="120" w:after="120" w:line="360" w:lineRule="auto"/>
      <w:jc w:val="both"/>
    </w:pPr>
    <w:rPr>
      <w:rFonts w:eastAsiaTheme="minorHAnsi"/>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tabs>
        <w:tab w:val="right" w:leader="dot" w:pos="8296"/>
      </w:tabs>
      <w:spacing w:before="100" w:after="100"/>
      <w:ind w:left="482"/>
      <w:jc w:val="both"/>
    </w:pPr>
    <w:rPr>
      <w:rFonts w:eastAsiaTheme="minorHAnsi"/>
      <w:sz w:val="24"/>
      <w:szCs w:val="26"/>
    </w:rPr>
  </w:style>
  <w:style w:type="paragraph" w:styleId="TOC1">
    <w:name w:val="toc 1"/>
    <w:basedOn w:val="a"/>
    <w:next w:val="a"/>
    <w:autoRedefine/>
    <w:uiPriority w:val="39"/>
    <w:unhideWhenUsed/>
    <w:rsid w:val="00600BFA"/>
    <w:pPr>
      <w:tabs>
        <w:tab w:val="right" w:leader="dot" w:pos="8296"/>
      </w:tabs>
      <w:spacing w:before="100" w:after="100"/>
      <w:jc w:val="both"/>
    </w:pPr>
    <w:rPr>
      <w:rFonts w:eastAsiaTheme="minorHAnsi"/>
      <w:sz w:val="24"/>
      <w:szCs w:val="26"/>
    </w:rPr>
  </w:style>
  <w:style w:type="paragraph" w:styleId="TOC2">
    <w:name w:val="toc 2"/>
    <w:basedOn w:val="a"/>
    <w:next w:val="a"/>
    <w:autoRedefine/>
    <w:uiPriority w:val="39"/>
    <w:unhideWhenUsed/>
    <w:rsid w:val="00600BFA"/>
    <w:pPr>
      <w:tabs>
        <w:tab w:val="right" w:leader="dot" w:pos="8296"/>
      </w:tabs>
      <w:spacing w:before="100" w:after="100"/>
      <w:ind w:left="238"/>
      <w:jc w:val="both"/>
    </w:pPr>
    <w:rPr>
      <w:rFonts w:eastAsiaTheme="minorHAnsi"/>
      <w:sz w:val="24"/>
      <w:szCs w:val="26"/>
    </w:rPr>
  </w:style>
  <w:style w:type="paragraph" w:styleId="TOC7">
    <w:name w:val="toc 7"/>
    <w:basedOn w:val="a"/>
    <w:next w:val="a"/>
    <w:autoRedefine/>
    <w:uiPriority w:val="39"/>
    <w:unhideWhenUsed/>
    <w:rsid w:val="00600BFA"/>
    <w:pPr>
      <w:tabs>
        <w:tab w:val="right" w:leader="dot" w:pos="8296"/>
      </w:tabs>
      <w:spacing w:before="100" w:after="100"/>
      <w:ind w:left="1440"/>
      <w:jc w:val="both"/>
    </w:pPr>
    <w:rPr>
      <w:rFonts w:eastAsiaTheme="minorHAnsi"/>
      <w:sz w:val="24"/>
      <w:szCs w:val="26"/>
    </w:rPr>
  </w:style>
  <w:style w:type="paragraph" w:styleId="TOC6">
    <w:name w:val="toc 6"/>
    <w:basedOn w:val="a"/>
    <w:next w:val="a"/>
    <w:autoRedefine/>
    <w:uiPriority w:val="39"/>
    <w:unhideWhenUsed/>
    <w:rsid w:val="00600BFA"/>
    <w:pPr>
      <w:tabs>
        <w:tab w:val="right" w:leader="dot" w:pos="8296"/>
      </w:tabs>
      <w:spacing w:before="100" w:after="100"/>
      <w:ind w:left="1202"/>
      <w:contextualSpacing/>
      <w:jc w:val="both"/>
    </w:pPr>
    <w:rPr>
      <w:rFonts w:eastAsiaTheme="minorHAnsi"/>
      <w:sz w:val="24"/>
      <w:szCs w:val="26"/>
    </w:rPr>
  </w:style>
  <w:style w:type="paragraph" w:styleId="TOC5">
    <w:name w:val="toc 5"/>
    <w:basedOn w:val="a"/>
    <w:next w:val="a"/>
    <w:autoRedefine/>
    <w:uiPriority w:val="39"/>
    <w:unhideWhenUsed/>
    <w:rsid w:val="00600BFA"/>
    <w:pPr>
      <w:tabs>
        <w:tab w:val="right" w:leader="dot" w:pos="8296"/>
      </w:tabs>
      <w:spacing w:before="100" w:after="100"/>
      <w:ind w:left="958"/>
      <w:jc w:val="both"/>
    </w:pPr>
    <w:rPr>
      <w:rFonts w:eastAsiaTheme="minorHAnsi"/>
      <w:sz w:val="24"/>
      <w:szCs w:val="26"/>
    </w:rPr>
  </w:style>
  <w:style w:type="paragraph" w:styleId="TOC4">
    <w:name w:val="toc 4"/>
    <w:basedOn w:val="a"/>
    <w:next w:val="a"/>
    <w:autoRedefine/>
    <w:uiPriority w:val="39"/>
    <w:unhideWhenUsed/>
    <w:rsid w:val="00600BFA"/>
    <w:pPr>
      <w:spacing w:before="100" w:after="100"/>
      <w:ind w:left="720"/>
      <w:jc w:val="both"/>
    </w:pPr>
    <w:rPr>
      <w:rFonts w:eastAsiaTheme="minorHAnsi"/>
      <w:sz w:val="24"/>
      <w:szCs w:val="26"/>
    </w:rPr>
  </w:style>
  <w:style w:type="paragraph" w:styleId="a7">
    <w:name w:val="List Paragraph"/>
    <w:basedOn w:val="a"/>
    <w:uiPriority w:val="34"/>
    <w:rsid w:val="00FE3193"/>
    <w:pPr>
      <w:widowControl/>
      <w:spacing w:before="120" w:after="120" w:line="360" w:lineRule="auto"/>
      <w:ind w:left="720"/>
      <w:contextualSpacing/>
      <w:jc w:val="both"/>
    </w:pPr>
    <w:rPr>
      <w:rFonts w:eastAsiaTheme="minorHAnsi"/>
      <w:sz w:val="24"/>
      <w:szCs w:val="26"/>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rsid w:val="000255E3"/>
    <w:pPr>
      <w:tabs>
        <w:tab w:val="center" w:pos="4153"/>
        <w:tab w:val="right" w:pos="8306"/>
      </w:tabs>
    </w:pPr>
    <w:rPr>
      <w:sz w:val="24"/>
    </w:rPr>
  </w:style>
  <w:style w:type="character" w:customStyle="1" w:styleId="a9">
    <w:name w:val="כותרת עליונה תו"/>
    <w:basedOn w:val="a0"/>
    <w:link w:val="a8"/>
    <w:rsid w:val="000255E3"/>
    <w:rPr>
      <w:rFonts w:ascii="Times New Roman" w:eastAsia="Times New Roman" w:hAnsi="Times New Roman" w:cs="FrankRuehl"/>
      <w:sz w:val="24"/>
      <w:szCs w:val="24"/>
    </w:rPr>
  </w:style>
  <w:style w:type="character" w:styleId="aa">
    <w:name w:val="page number"/>
    <w:basedOn w:val="a0"/>
    <w:rsid w:val="000255E3"/>
  </w:style>
  <w:style w:type="paragraph" w:styleId="ab">
    <w:name w:val="footer"/>
    <w:basedOn w:val="a"/>
    <w:link w:val="ac"/>
    <w:uiPriority w:val="99"/>
    <w:unhideWhenUsed/>
    <w:rsid w:val="00725EE0"/>
    <w:pPr>
      <w:tabs>
        <w:tab w:val="center" w:pos="4153"/>
        <w:tab w:val="right" w:pos="8306"/>
      </w:tabs>
    </w:pPr>
  </w:style>
  <w:style w:type="character" w:customStyle="1" w:styleId="ac">
    <w:name w:val="כותרת תחתונה תו"/>
    <w:basedOn w:val="a0"/>
    <w:link w:val="ab"/>
    <w:uiPriority w:val="99"/>
    <w:rsid w:val="00725EE0"/>
    <w:rPr>
      <w:rFonts w:ascii="Times New Roman" w:eastAsia="Times New Roman" w:hAnsi="Times New Roman" w:cs="FrankRuehl"/>
      <w:sz w:val="26"/>
      <w:szCs w:val="24"/>
    </w:rPr>
  </w:style>
  <w:style w:type="paragraph" w:styleId="ad">
    <w:name w:val="Balloon Text"/>
    <w:basedOn w:val="a"/>
    <w:link w:val="ae"/>
    <w:uiPriority w:val="99"/>
    <w:semiHidden/>
    <w:unhideWhenUsed/>
    <w:rsid w:val="00896A70"/>
    <w:rPr>
      <w:rFonts w:ascii="Tahoma" w:hAnsi="Tahoma" w:cs="Tahoma"/>
      <w:sz w:val="16"/>
      <w:szCs w:val="16"/>
    </w:rPr>
  </w:style>
  <w:style w:type="character" w:customStyle="1" w:styleId="ae">
    <w:name w:val="טקסט בלונים תו"/>
    <w:basedOn w:val="a0"/>
    <w:link w:val="ad"/>
    <w:uiPriority w:val="99"/>
    <w:semiHidden/>
    <w:rsid w:val="00896A70"/>
    <w:rPr>
      <w:rFonts w:ascii="Tahoma" w:eastAsia="Times New Roman" w:hAnsi="Tahoma" w:cs="Tahoma"/>
      <w:sz w:val="16"/>
      <w:szCs w:val="16"/>
    </w:rPr>
  </w:style>
  <w:style w:type="table" w:styleId="af">
    <w:name w:val="Table Grid"/>
    <w:basedOn w:val="a1"/>
    <w:uiPriority w:val="59"/>
    <w:rsid w:val="000A688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semiHidden/>
    <w:unhideWhenUsed/>
    <w:rsid w:val="002D45CF"/>
    <w:rPr>
      <w:color w:val="0563C1"/>
      <w:u w:val="single"/>
    </w:rPr>
  </w:style>
  <w:style w:type="character" w:styleId="af0">
    <w:name w:val="annotation reference"/>
    <w:basedOn w:val="a0"/>
    <w:uiPriority w:val="99"/>
    <w:semiHidden/>
    <w:unhideWhenUsed/>
    <w:rsid w:val="002D45CF"/>
    <w:rPr>
      <w:sz w:val="16"/>
      <w:szCs w:val="16"/>
    </w:rPr>
  </w:style>
  <w:style w:type="paragraph" w:styleId="af1">
    <w:name w:val="annotation text"/>
    <w:basedOn w:val="a"/>
    <w:link w:val="af2"/>
    <w:uiPriority w:val="99"/>
    <w:semiHidden/>
    <w:unhideWhenUsed/>
    <w:rsid w:val="002D45CF"/>
    <w:rPr>
      <w:sz w:val="20"/>
      <w:szCs w:val="20"/>
    </w:rPr>
  </w:style>
  <w:style w:type="character" w:customStyle="1" w:styleId="af2">
    <w:name w:val="טקסט הערה תו"/>
    <w:basedOn w:val="a0"/>
    <w:link w:val="af1"/>
    <w:uiPriority w:val="99"/>
    <w:semiHidden/>
    <w:rsid w:val="002D45CF"/>
    <w:rPr>
      <w:rFonts w:ascii="Times New Roman" w:eastAsia="Times New Roman" w:hAnsi="Times New Roman" w:cs="FrankRuehl"/>
      <w:sz w:val="20"/>
      <w:szCs w:val="20"/>
    </w:rPr>
  </w:style>
  <w:style w:type="paragraph" w:styleId="af3">
    <w:name w:val="annotation subject"/>
    <w:basedOn w:val="af1"/>
    <w:next w:val="af1"/>
    <w:link w:val="af4"/>
    <w:uiPriority w:val="99"/>
    <w:semiHidden/>
    <w:unhideWhenUsed/>
    <w:rsid w:val="002D45CF"/>
    <w:rPr>
      <w:b/>
      <w:bCs/>
    </w:rPr>
  </w:style>
  <w:style w:type="character" w:customStyle="1" w:styleId="af4">
    <w:name w:val="נושא הערה תו"/>
    <w:basedOn w:val="af2"/>
    <w:link w:val="af3"/>
    <w:uiPriority w:val="99"/>
    <w:semiHidden/>
    <w:rsid w:val="002D45CF"/>
    <w:rPr>
      <w:rFonts w:ascii="Times New Roman" w:eastAsia="Times New Roman" w:hAnsi="Times New Roman" w:cs="FrankRuehl"/>
      <w:b/>
      <w:bCs/>
      <w:sz w:val="20"/>
      <w:szCs w:val="20"/>
    </w:rPr>
  </w:style>
  <w:style w:type="character" w:styleId="FollowedHyperlink">
    <w:name w:val="FollowedHyperlink"/>
    <w:basedOn w:val="a0"/>
    <w:uiPriority w:val="99"/>
    <w:semiHidden/>
    <w:unhideWhenUsed/>
    <w:rsid w:val="007B0D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870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vey.gov.il/he/DatabaseGovermentHous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54DD5-7054-4866-8DB0-35F8FBB30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241</Words>
  <Characters>1209</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יצחק זרביב</dc:creator>
  <cp:lastModifiedBy>אחמד עבד אלרחמן</cp:lastModifiedBy>
  <cp:revision>4</cp:revision>
  <cp:lastPrinted>2019-02-07T07:55:00Z</cp:lastPrinted>
  <dcterms:created xsi:type="dcterms:W3CDTF">2019-02-14T17:43:00Z</dcterms:created>
  <dcterms:modified xsi:type="dcterms:W3CDTF">2019-02-14T18:12:00Z</dcterms:modified>
</cp:coreProperties>
</file>